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3A8C4" w14:textId="77777777" w:rsidR="005C6BED" w:rsidRDefault="005C6BED" w:rsidP="005C6BED">
      <w:pPr>
        <w:suppressAutoHyphens/>
        <w:spacing w:after="0" w:line="360" w:lineRule="auto"/>
        <w:ind w:firstLine="432"/>
        <w:jc w:val="center"/>
        <w:rPr>
          <w:rFonts w:ascii="Georgia" w:eastAsia="Georgia" w:hAnsi="Georgia" w:cs="Garamond"/>
          <w:b/>
          <w:bCs/>
          <w:kern w:val="0"/>
          <w:sz w:val="36"/>
          <w:szCs w:val="32"/>
          <w14:ligatures w14:val="none"/>
        </w:rPr>
      </w:pPr>
      <w:r w:rsidRPr="005C6BED">
        <w:rPr>
          <w:rFonts w:ascii="Georgia" w:eastAsia="Georgia" w:hAnsi="Georgia" w:cs="Garamond"/>
          <w:b/>
          <w:bCs/>
          <w:kern w:val="0"/>
          <w:sz w:val="36"/>
          <w:szCs w:val="32"/>
          <w14:ligatures w14:val="none"/>
        </w:rPr>
        <w:t>This a sample of the book</w:t>
      </w:r>
    </w:p>
    <w:p w14:paraId="07804594" w14:textId="67D5DEDD" w:rsidR="005C6BED" w:rsidRPr="005C6BED" w:rsidRDefault="005C6BED" w:rsidP="005C6BED">
      <w:pPr>
        <w:suppressAutoHyphens/>
        <w:spacing w:after="0" w:line="360" w:lineRule="auto"/>
        <w:ind w:firstLine="432"/>
        <w:jc w:val="center"/>
        <w:rPr>
          <w:rFonts w:ascii="Georgia" w:eastAsia="Georgia" w:hAnsi="Georgia" w:cs="Garamond"/>
          <w:b/>
          <w:bCs/>
          <w:kern w:val="0"/>
          <w:sz w:val="36"/>
          <w:szCs w:val="32"/>
          <w14:ligatures w14:val="none"/>
        </w:rPr>
      </w:pPr>
      <w:r w:rsidRPr="005C6BED">
        <w:rPr>
          <w:rFonts w:ascii="Georgia" w:eastAsia="Georgia" w:hAnsi="Georgia" w:cs="Garamond"/>
          <w:b/>
          <w:bCs/>
          <w:kern w:val="0"/>
          <w:sz w:val="36"/>
          <w:szCs w:val="32"/>
          <w14:ligatures w14:val="none"/>
        </w:rPr>
        <w:t xml:space="preserve"> CLEAR YOUR MIND– CHANGE YOUR PATH</w:t>
      </w:r>
    </w:p>
    <w:p w14:paraId="24EEBD39" w14:textId="77777777" w:rsidR="005C6BED" w:rsidRDefault="005C6BED" w:rsidP="005C6BED">
      <w:pPr>
        <w:suppressAutoHyphens/>
        <w:spacing w:after="0" w:line="360" w:lineRule="auto"/>
        <w:ind w:firstLine="432"/>
        <w:jc w:val="center"/>
        <w:rPr>
          <w:rFonts w:ascii="Georgia" w:eastAsia="Georgia" w:hAnsi="Georgia" w:cs="Garamond"/>
          <w:b/>
          <w:bCs/>
          <w:kern w:val="0"/>
          <w:sz w:val="36"/>
          <w:szCs w:val="32"/>
          <w14:ligatures w14:val="none"/>
        </w:rPr>
      </w:pPr>
      <w:r w:rsidRPr="005C6BED">
        <w:rPr>
          <w:rFonts w:ascii="Georgia" w:eastAsia="Georgia" w:hAnsi="Georgia" w:cs="Garamond"/>
          <w:b/>
          <w:bCs/>
          <w:kern w:val="0"/>
          <w:sz w:val="36"/>
          <w:szCs w:val="32"/>
          <w14:ligatures w14:val="none"/>
        </w:rPr>
        <w:t xml:space="preserve">Reconnect to Essence and </w:t>
      </w:r>
    </w:p>
    <w:p w14:paraId="50A0EA77" w14:textId="308CCF05" w:rsidR="005C6BED" w:rsidRDefault="005C6BED" w:rsidP="005C6BED">
      <w:pPr>
        <w:suppressAutoHyphens/>
        <w:spacing w:after="0" w:line="360" w:lineRule="auto"/>
        <w:ind w:firstLine="432"/>
        <w:jc w:val="center"/>
        <w:rPr>
          <w:rFonts w:ascii="Georgia" w:eastAsia="Georgia" w:hAnsi="Georgia" w:cs="Garamond"/>
          <w:b/>
          <w:bCs/>
          <w:kern w:val="0"/>
          <w:sz w:val="36"/>
          <w:szCs w:val="32"/>
          <w14:ligatures w14:val="none"/>
        </w:rPr>
      </w:pPr>
      <w:r w:rsidRPr="005C6BED">
        <w:rPr>
          <w:rFonts w:ascii="Georgia" w:eastAsia="Georgia" w:hAnsi="Georgia" w:cs="Garamond"/>
          <w:b/>
          <w:bCs/>
          <w:kern w:val="0"/>
          <w:sz w:val="36"/>
          <w:szCs w:val="32"/>
          <w14:ligatures w14:val="none"/>
        </w:rPr>
        <w:t xml:space="preserve">Transform Your </w:t>
      </w:r>
      <w:r>
        <w:rPr>
          <w:rFonts w:ascii="Georgia" w:eastAsia="Georgia" w:hAnsi="Georgia" w:cs="Garamond"/>
          <w:b/>
          <w:bCs/>
          <w:kern w:val="0"/>
          <w:sz w:val="36"/>
          <w:szCs w:val="32"/>
          <w14:ligatures w14:val="none"/>
        </w:rPr>
        <w:t>M</w:t>
      </w:r>
      <w:r w:rsidRPr="005C6BED">
        <w:rPr>
          <w:rFonts w:ascii="Georgia" w:eastAsia="Georgia" w:hAnsi="Georgia" w:cs="Garamond"/>
          <w:b/>
          <w:bCs/>
          <w:kern w:val="0"/>
          <w:sz w:val="36"/>
          <w:szCs w:val="32"/>
          <w14:ligatures w14:val="none"/>
        </w:rPr>
        <w:t>ind -</w:t>
      </w:r>
      <w:r>
        <w:rPr>
          <w:rFonts w:ascii="Georgia" w:eastAsia="Georgia" w:hAnsi="Georgia" w:cs="Garamond"/>
          <w:b/>
          <w:bCs/>
          <w:kern w:val="0"/>
          <w:sz w:val="36"/>
          <w:szCs w:val="32"/>
          <w14:ligatures w14:val="none"/>
        </w:rPr>
        <w:t xml:space="preserve"> </w:t>
      </w:r>
      <w:r w:rsidRPr="005C6BED">
        <w:rPr>
          <w:rFonts w:ascii="Georgia" w:eastAsia="Georgia" w:hAnsi="Georgia" w:cs="Garamond"/>
          <w:b/>
          <w:bCs/>
          <w:kern w:val="0"/>
          <w:sz w:val="36"/>
          <w:szCs w:val="32"/>
          <w14:ligatures w14:val="none"/>
        </w:rPr>
        <w:t>Copyright  2006</w:t>
      </w:r>
    </w:p>
    <w:p w14:paraId="5F1A0F4D" w14:textId="77777777" w:rsidR="005C6BED" w:rsidRDefault="005C6BED" w:rsidP="005C6BED">
      <w:pPr>
        <w:suppressAutoHyphens/>
        <w:spacing w:after="0" w:line="360" w:lineRule="auto"/>
        <w:ind w:firstLine="432"/>
        <w:jc w:val="center"/>
        <w:rPr>
          <w:rFonts w:ascii="Georgia" w:eastAsia="Georgia" w:hAnsi="Georgia" w:cs="Garamond"/>
          <w:b/>
          <w:bCs/>
          <w:kern w:val="0"/>
          <w:sz w:val="36"/>
          <w:szCs w:val="32"/>
          <w14:ligatures w14:val="none"/>
        </w:rPr>
      </w:pPr>
    </w:p>
    <w:p w14:paraId="2F368DB7" w14:textId="08A5B095" w:rsidR="005C6BED" w:rsidRPr="005C6BED" w:rsidRDefault="005C6BED" w:rsidP="005C6BED">
      <w:pPr>
        <w:suppressAutoHyphens/>
        <w:spacing w:after="0" w:line="360" w:lineRule="auto"/>
        <w:ind w:firstLine="432"/>
        <w:jc w:val="center"/>
        <w:rPr>
          <w:rFonts w:ascii="Georgia" w:eastAsia="Georgia" w:hAnsi="Georgia" w:cs="Garamond"/>
          <w:b/>
          <w:bCs/>
          <w:kern w:val="0"/>
          <w:sz w:val="36"/>
          <w:szCs w:val="32"/>
          <w14:ligatures w14:val="none"/>
        </w:rPr>
      </w:pPr>
      <w:r>
        <w:rPr>
          <w:rFonts w:ascii="Georgia" w:eastAsia="Georgia" w:hAnsi="Georgia" w:cs="Garamond"/>
          <w:b/>
          <w:bCs/>
          <w:kern w:val="0"/>
          <w:sz w:val="36"/>
          <w:szCs w:val="32"/>
          <w14:ligatures w14:val="none"/>
        </w:rPr>
        <w:t>Dr. Efrain Centeno</w:t>
      </w:r>
    </w:p>
    <w:p w14:paraId="0540ECA7" w14:textId="77777777" w:rsidR="005C6BED" w:rsidRPr="005C6BED" w:rsidRDefault="005C6BED" w:rsidP="005C6BED">
      <w:pPr>
        <w:keepNext/>
        <w:keepLines/>
        <w:pageBreakBefore/>
        <w:suppressAutoHyphens/>
        <w:spacing w:before="480" w:after="0" w:line="360" w:lineRule="auto"/>
        <w:ind w:firstLine="432"/>
        <w:outlineLvl w:val="0"/>
        <w:rPr>
          <w:rFonts w:ascii="Georgia" w:eastAsia="MS Gothic" w:hAnsi="Georgia" w:cs="Calibri"/>
          <w:b/>
          <w:bCs/>
          <w:color w:val="365F91"/>
          <w:kern w:val="0"/>
          <w:sz w:val="32"/>
          <w:szCs w:val="36"/>
          <w14:ligatures w14:val="none"/>
        </w:rPr>
      </w:pPr>
      <w:r w:rsidRPr="005C6BED">
        <w:rPr>
          <w:rFonts w:ascii="Georgia" w:eastAsia="MS Gothic" w:hAnsi="Georgia" w:cs="Calibri"/>
          <w:b/>
          <w:bCs/>
          <w:color w:val="365F91"/>
          <w:kern w:val="0"/>
          <w:sz w:val="32"/>
          <w:szCs w:val="36"/>
          <w14:ligatures w14:val="none"/>
        </w:rPr>
        <w:lastRenderedPageBreak/>
        <w:t>Preface</w:t>
      </w:r>
    </w:p>
    <w:p w14:paraId="4010ACCE" w14:textId="04661AC2" w:rsidR="005C6BED" w:rsidRDefault="005C6BED" w:rsidP="005C6BED">
      <w:pPr>
        <w:suppressAutoHyphens/>
        <w:spacing w:after="0" w:line="360" w:lineRule="auto"/>
        <w:ind w:firstLine="432"/>
        <w:rPr>
          <w:rFonts w:ascii="Georgia" w:eastAsia="Georgia" w:hAnsi="Georgia" w:cs="Garamond"/>
          <w:kern w:val="0"/>
          <w:szCs w:val="22"/>
          <w14:ligatures w14:val="none"/>
        </w:rPr>
      </w:pPr>
    </w:p>
    <w:p w14:paraId="4DAED552" w14:textId="7A523D90" w:rsidR="005C6BED" w:rsidRPr="005C6BED" w:rsidRDefault="005C6BED" w:rsidP="005C6BED">
      <w:pPr>
        <w:suppressAutoHyphens/>
        <w:spacing w:after="0" w:line="360" w:lineRule="auto"/>
        <w:ind w:firstLine="432"/>
        <w:rPr>
          <w:rFonts w:ascii="Georgia" w:eastAsia="Georgia" w:hAnsi="Georgia" w:cs="Garamond"/>
          <w:kern w:val="0"/>
          <w:szCs w:val="22"/>
          <w14:ligatures w14:val="none"/>
        </w:rPr>
      </w:pPr>
      <w:r w:rsidRPr="005C6BED">
        <w:rPr>
          <w:rFonts w:ascii="Georgia" w:eastAsia="Georgia" w:hAnsi="Georgia" w:cs="Garamond"/>
          <w:kern w:val="0"/>
          <w:szCs w:val="22"/>
          <w14:ligatures w14:val="none"/>
        </w:rPr>
        <w:t>I did not author this book from a distance. I wrote it from a personal life shaped by searching, surviving, listening, and slowly remembering what remained true beneath pain, achievement, expectation, and noise. What follows is both a professional offering and a personal invitation: not to become someone new, but to return more fully to what has always been alive within you.</w:t>
      </w:r>
    </w:p>
    <w:p w14:paraId="473A842E" w14:textId="77777777" w:rsidR="005C6BED" w:rsidRPr="005C6BED" w:rsidRDefault="005C6BED" w:rsidP="005C6BED">
      <w:pPr>
        <w:suppressAutoHyphens/>
        <w:spacing w:after="0" w:line="360" w:lineRule="auto"/>
        <w:ind w:firstLine="432"/>
        <w:rPr>
          <w:rFonts w:ascii="Georgia" w:eastAsia="Georgia" w:hAnsi="Georgia" w:cs="Garamond"/>
          <w:kern w:val="0"/>
          <w:szCs w:val="22"/>
          <w14:ligatures w14:val="none"/>
        </w:rPr>
      </w:pPr>
      <w:r w:rsidRPr="005C6BED">
        <w:rPr>
          <w:rFonts w:ascii="Georgia" w:eastAsia="Georgia" w:hAnsi="Georgia" w:cs="Garamond"/>
          <w:kern w:val="0"/>
          <w:szCs w:val="22"/>
          <w14:ligatures w14:val="none"/>
        </w:rPr>
        <w:t>At the center of every person lies a stable, grounded presence often referred to as the core self—the part of us that remains steady beneath stress, expectation, and change. This core can also be understood as the voice of the spirit: the intuitive, steady awareness that knows who we are and what we need to live a life that feels meaningful and aligned.</w:t>
      </w:r>
    </w:p>
    <w:p w14:paraId="2AEDA6F0" w14:textId="77777777" w:rsidR="005C6BED" w:rsidRPr="005C6BED" w:rsidRDefault="005C6BED" w:rsidP="005C6BED">
      <w:pPr>
        <w:suppressAutoHyphens/>
        <w:spacing w:after="0" w:line="360" w:lineRule="auto"/>
        <w:ind w:firstLine="432"/>
        <w:rPr>
          <w:rFonts w:ascii="Georgia" w:eastAsia="Georgia" w:hAnsi="Georgia" w:cs="Garamond"/>
          <w:kern w:val="0"/>
          <w:szCs w:val="22"/>
          <w14:ligatures w14:val="none"/>
        </w:rPr>
      </w:pPr>
      <w:r w:rsidRPr="005C6BED">
        <w:rPr>
          <w:rFonts w:ascii="Georgia" w:eastAsia="Georgia" w:hAnsi="Georgia" w:cs="Garamond"/>
          <w:kern w:val="0"/>
          <w:szCs w:val="22"/>
          <w14:ligatures w14:val="none"/>
        </w:rPr>
        <w:t>When we are connected to this core, internal clarity grows. Decisions feel more intuitive, emotions become easier to interpret, and our daily actions naturally reflect our genuine values. Psychologically, this alignment supports resilience, emotional regulation, and a healthier relationship with oneself. Spiritually, it can bring a sense of purpose, connection, and inner peace.</w:t>
      </w:r>
    </w:p>
    <w:p w14:paraId="7A2A10F0" w14:textId="77777777" w:rsidR="005C6BED" w:rsidRPr="005C6BED" w:rsidRDefault="005C6BED" w:rsidP="005C6BED">
      <w:pPr>
        <w:suppressAutoHyphens/>
        <w:spacing w:after="0" w:line="360" w:lineRule="auto"/>
        <w:ind w:firstLine="432"/>
        <w:rPr>
          <w:rFonts w:ascii="Georgia" w:eastAsia="Georgia" w:hAnsi="Georgia" w:cs="Garamond"/>
          <w:kern w:val="0"/>
          <w:szCs w:val="22"/>
          <w14:ligatures w14:val="none"/>
        </w:rPr>
      </w:pPr>
      <w:r w:rsidRPr="005C6BED">
        <w:rPr>
          <w:rFonts w:ascii="Georgia" w:eastAsia="Georgia" w:hAnsi="Georgia" w:cs="Garamond"/>
          <w:kern w:val="0"/>
          <w:szCs w:val="22"/>
          <w14:ligatures w14:val="none"/>
        </w:rPr>
        <w:t>As we grow, we are taught to look outside ourselves for answers. We are shaped by trauma, success, failure, family patterns, social rules, and survival mechanisms. Over time, we begin to think our way through life instead of feeling our way through it. The mind takes the wheel, and we forget that our inner compass lives deeper in the body, where it can reconnect us with our essence and spirit.</w:t>
      </w:r>
    </w:p>
    <w:p w14:paraId="3AD8B987" w14:textId="77777777" w:rsidR="005C6BED" w:rsidRPr="005C6BED" w:rsidRDefault="005C6BED" w:rsidP="005C6BED">
      <w:pPr>
        <w:suppressAutoHyphens/>
        <w:spacing w:after="0" w:line="360" w:lineRule="auto"/>
        <w:ind w:firstLine="432"/>
        <w:rPr>
          <w:rFonts w:ascii="Georgia" w:eastAsia="Georgia" w:hAnsi="Georgia" w:cs="Garamond"/>
          <w:kern w:val="0"/>
          <w:szCs w:val="22"/>
          <w14:ligatures w14:val="none"/>
        </w:rPr>
      </w:pPr>
      <w:r w:rsidRPr="005C6BED">
        <w:rPr>
          <w:rFonts w:ascii="Georgia" w:eastAsia="Georgia" w:hAnsi="Georgia" w:cs="Garamond"/>
          <w:kern w:val="0"/>
          <w:szCs w:val="22"/>
          <w14:ligatures w14:val="none"/>
        </w:rPr>
        <w:t>Yet for many of us, this connection becomes muted over time. External influences, social pressure, family expectations, cultural norms, and the constant noise of modern life can override our natural inner guidance. We begin to rely more on external validation than internal truth. As this happens, the core self becomes obscured, and the voice of essence grows faint. This disconnect can lead to confusion, chronic stress, loss of motivation, and a sense of living a life that does not quite fit.</w:t>
      </w:r>
    </w:p>
    <w:p w14:paraId="27525114" w14:textId="77777777" w:rsidR="005C6BED" w:rsidRPr="005C6BED" w:rsidRDefault="005C6BED" w:rsidP="005C6BED">
      <w:pPr>
        <w:suppressAutoHyphens/>
        <w:spacing w:after="0" w:line="360" w:lineRule="auto"/>
        <w:ind w:firstLine="432"/>
        <w:rPr>
          <w:rFonts w:ascii="Georgia" w:eastAsia="Georgia" w:hAnsi="Georgia" w:cs="Garamond"/>
          <w:kern w:val="0"/>
          <w:szCs w:val="22"/>
          <w14:ligatures w14:val="none"/>
        </w:rPr>
      </w:pPr>
      <w:r w:rsidRPr="005C6BED">
        <w:rPr>
          <w:rFonts w:ascii="Georgia" w:eastAsia="Georgia" w:hAnsi="Georgia" w:cs="Garamond"/>
          <w:kern w:val="0"/>
          <w:szCs w:val="22"/>
          <w14:ligatures w14:val="none"/>
        </w:rPr>
        <w:t xml:space="preserve">I have prepared this book to help you rebuild that connection. You will learn practical tools, evidence-informed strategies, and reflective practices that support both psychological clarity and spiritual attunement. These methods will help you quiet </w:t>
      </w:r>
      <w:r w:rsidRPr="005C6BED">
        <w:rPr>
          <w:rFonts w:ascii="Georgia" w:eastAsia="Georgia" w:hAnsi="Georgia" w:cs="Garamond"/>
          <w:kern w:val="0"/>
          <w:szCs w:val="22"/>
          <w14:ligatures w14:val="none"/>
        </w:rPr>
        <w:lastRenderedPageBreak/>
        <w:t>mental noise, interrupt unhelpful patterns, and clear the internal fog that keeps you from hearing your own inner wisdom and reaching your potential. Through guided exercises, grounding techniques, and stories of personal transformation, you will learn how to listen again to the subtle but consistent signals of your essence. As you strengthen this relationship with your inner compass, you will begin to make choices that feel congruent, create habits that support your well-being, and move toward a life that reflects who you truly are. This journey is not about becoming someone new. It is about returning to the most authentic version of yourself—the self that has always been there, waiting to be heard.</w:t>
      </w:r>
    </w:p>
    <w:p w14:paraId="1BFD285C" w14:textId="77777777" w:rsidR="005C6BED" w:rsidRPr="005C6BED" w:rsidRDefault="005C6BED" w:rsidP="005C6BED">
      <w:pPr>
        <w:keepNext/>
        <w:keepLines/>
        <w:pageBreakBefore/>
        <w:suppressAutoHyphens/>
        <w:spacing w:after="0" w:line="480" w:lineRule="auto"/>
        <w:ind w:firstLine="432"/>
        <w:jc w:val="center"/>
        <w:outlineLvl w:val="0"/>
        <w:rPr>
          <w:rFonts w:ascii="Georgia" w:eastAsia="MS Gothic" w:hAnsi="Georgia" w:cs="Calibri"/>
          <w:b/>
          <w:bCs/>
          <w:color w:val="0070C0"/>
          <w:kern w:val="0"/>
          <w:sz w:val="36"/>
          <w:szCs w:val="36"/>
          <w14:ligatures w14:val="none"/>
        </w:rPr>
      </w:pPr>
      <w:r w:rsidRPr="005C6BED">
        <w:rPr>
          <w:rFonts w:ascii="Georgia" w:eastAsia="MS Gothic" w:hAnsi="Georgia" w:cs="Calibri"/>
          <w:b/>
          <w:bCs/>
          <w:color w:val="0070C0"/>
          <w:kern w:val="0"/>
          <w:sz w:val="36"/>
          <w:szCs w:val="36"/>
          <w14:ligatures w14:val="none"/>
        </w:rPr>
        <w:lastRenderedPageBreak/>
        <w:t>Introduction</w:t>
      </w:r>
    </w:p>
    <w:p w14:paraId="5A021ED2" w14:textId="77777777" w:rsidR="005C6BED" w:rsidRPr="005C6BED" w:rsidRDefault="005C6BED" w:rsidP="005C6BED">
      <w:pPr>
        <w:suppressAutoHyphens/>
        <w:spacing w:after="0" w:line="480" w:lineRule="auto"/>
        <w:ind w:firstLine="432"/>
        <w:rPr>
          <w:rFonts w:ascii="Georgia" w:eastAsia="Georgia" w:hAnsi="Georgia" w:cs="Garamond"/>
          <w:kern w:val="0"/>
          <w:szCs w:val="22"/>
          <w14:ligatures w14:val="none"/>
        </w:rPr>
      </w:pPr>
    </w:p>
    <w:p w14:paraId="1E65507B" w14:textId="77777777" w:rsidR="005C6BED" w:rsidRPr="005C6BED" w:rsidRDefault="005C6BED" w:rsidP="005C6BED">
      <w:pPr>
        <w:suppressAutoHyphens/>
        <w:spacing w:after="0" w:line="480" w:lineRule="auto"/>
        <w:ind w:firstLine="432"/>
        <w:rPr>
          <w:rFonts w:ascii="Georgia" w:eastAsia="Georgia" w:hAnsi="Georgia" w:cs="Garamond"/>
          <w:color w:val="000000"/>
          <w:kern w:val="0"/>
          <w14:ligatures w14:val="none"/>
        </w:rPr>
      </w:pPr>
      <w:r w:rsidRPr="005C6BED">
        <w:rPr>
          <w:rFonts w:ascii="Georgia" w:eastAsia="Georgia" w:hAnsi="Georgia" w:cs="Garamond"/>
          <w:color w:val="000000"/>
          <w:kern w:val="0"/>
          <w14:ligatures w14:val="none"/>
        </w:rPr>
        <w:t>There is a particular kind of tired that sleep does not repair. You may still be showing up, answering messages, caring for others, meeting deadlines, and doing what life requires. From the outside, you may even look steady. But inside, something has gone quiet. The life you are living may still function, yet it may no longer feel fully inhabited.</w:t>
      </w:r>
    </w:p>
    <w:p w14:paraId="2FCD51A1" w14:textId="77777777" w:rsidR="005C6BED" w:rsidRPr="005C6BED" w:rsidRDefault="005C6BED" w:rsidP="005C6BED">
      <w:pPr>
        <w:suppressAutoHyphens/>
        <w:spacing w:after="0" w:line="480" w:lineRule="auto"/>
        <w:ind w:firstLine="432"/>
        <w:rPr>
          <w:rFonts w:ascii="Georgia" w:eastAsia="Georgia" w:hAnsi="Georgia" w:cs="Garamond"/>
          <w:color w:val="000000"/>
          <w:kern w:val="0"/>
          <w14:ligatures w14:val="none"/>
        </w:rPr>
      </w:pPr>
      <w:r w:rsidRPr="005C6BED">
        <w:rPr>
          <w:rFonts w:ascii="Georgia" w:eastAsia="Georgia" w:hAnsi="Georgia" w:cs="Garamond"/>
          <w:color w:val="000000"/>
          <w:kern w:val="0"/>
          <w14:ligatures w14:val="none"/>
        </w:rPr>
        <w:t>If you know that kind of disconnection, this book was written for you.</w:t>
      </w:r>
    </w:p>
    <w:p w14:paraId="72C16A3F" w14:textId="77777777" w:rsidR="005C6BED" w:rsidRPr="005C6BED" w:rsidRDefault="005C6BED" w:rsidP="005C6BED">
      <w:pPr>
        <w:suppressAutoHyphens/>
        <w:spacing w:after="0" w:line="480" w:lineRule="auto"/>
        <w:ind w:firstLine="432"/>
        <w:rPr>
          <w:rFonts w:ascii="Georgia" w:eastAsia="Georgia" w:hAnsi="Georgia" w:cs="Garamond"/>
          <w:color w:val="000000"/>
          <w:kern w:val="0"/>
          <w14:ligatures w14:val="none"/>
        </w:rPr>
      </w:pPr>
      <w:r w:rsidRPr="005C6BED">
        <w:rPr>
          <w:rFonts w:ascii="Georgia" w:eastAsia="Georgia" w:hAnsi="Georgia" w:cs="Garamond"/>
          <w:color w:val="000000"/>
          <w:kern w:val="0"/>
          <w14:ligatures w14:val="none"/>
        </w:rPr>
        <w:t>Not because you are broken. Not because you have failed. And not because you need to become someone entirely new. This book begins from a gentler truth: sometimes the self we learn to perform becomes louder than the self we were born to hear. Over time, stress, trauma, responsibility, fear, and expectation can pull you away from your own center so gradually that you may not notice the drift until your body, your emotions, or your spirit begin asking for your attention.</w:t>
      </w:r>
    </w:p>
    <w:p w14:paraId="0115EE26" w14:textId="77777777" w:rsidR="005C6BED" w:rsidRPr="005C6BED" w:rsidRDefault="005C6BED" w:rsidP="005C6BED">
      <w:pPr>
        <w:suppressAutoHyphens/>
        <w:spacing w:after="0" w:line="480" w:lineRule="auto"/>
        <w:ind w:firstLine="432"/>
        <w:rPr>
          <w:rFonts w:ascii="Georgia" w:eastAsia="Georgia" w:hAnsi="Georgia" w:cs="Garamond"/>
          <w:color w:val="000000"/>
          <w:kern w:val="0"/>
          <w14:ligatures w14:val="none"/>
        </w:rPr>
      </w:pPr>
      <w:r w:rsidRPr="005C6BED">
        <w:rPr>
          <w:rFonts w:ascii="Georgia" w:eastAsia="Georgia" w:hAnsi="Georgia" w:cs="Garamond"/>
          <w:color w:val="000000"/>
          <w:kern w:val="0"/>
          <w14:ligatures w14:val="none"/>
        </w:rPr>
        <w:t>These pages are not asking you to adopt a doctrine or force a transformation. They are inviting you into a process of remembering: to notice where you have become disconnected, to understand how that disconnection forms, and to begin finding your way back through awareness, practice, and honest inner listening.</w:t>
      </w:r>
    </w:p>
    <w:p w14:paraId="415DD3A3" w14:textId="77777777" w:rsidR="005C6BED" w:rsidRPr="005C6BED" w:rsidRDefault="005C6BED" w:rsidP="005C6BED">
      <w:pPr>
        <w:suppressAutoHyphens/>
        <w:spacing w:after="0" w:line="480" w:lineRule="auto"/>
        <w:ind w:firstLine="432"/>
        <w:rPr>
          <w:rFonts w:ascii="Georgia" w:eastAsia="Georgia" w:hAnsi="Georgia" w:cs="Garamond"/>
          <w:color w:val="000000"/>
          <w:kern w:val="0"/>
          <w14:ligatures w14:val="none"/>
        </w:rPr>
      </w:pPr>
      <w:r w:rsidRPr="005C6BED">
        <w:rPr>
          <w:rFonts w:ascii="Georgia" w:eastAsia="Georgia" w:hAnsi="Georgia" w:cs="Garamond"/>
          <w:color w:val="000000"/>
          <w:kern w:val="0"/>
          <w14:ligatures w14:val="none"/>
        </w:rPr>
        <w:t>Your essence is not something you must chase; it is something you must remember.</w:t>
      </w:r>
    </w:p>
    <w:p w14:paraId="478CF805" w14:textId="77777777" w:rsidR="005C6BED" w:rsidRPr="005C6BED" w:rsidRDefault="005C6BED" w:rsidP="005C6BED">
      <w:pPr>
        <w:suppressAutoHyphens/>
        <w:spacing w:after="0" w:line="480" w:lineRule="auto"/>
        <w:ind w:firstLine="432"/>
        <w:rPr>
          <w:rFonts w:ascii="Georgia" w:eastAsia="Georgia" w:hAnsi="Georgia" w:cs="Garamond"/>
          <w:color w:val="000000"/>
          <w:kern w:val="0"/>
          <w14:ligatures w14:val="none"/>
        </w:rPr>
      </w:pPr>
      <w:r w:rsidRPr="005C6BED">
        <w:rPr>
          <w:rFonts w:ascii="Georgia" w:eastAsia="Georgia" w:hAnsi="Georgia" w:cs="Garamond"/>
          <w:color w:val="000000"/>
          <w:kern w:val="0"/>
          <w14:ligatures w14:val="none"/>
        </w:rPr>
        <w:t xml:space="preserve">For as long as I can recall, I have been drawn to understanding what lies beneath the surface of our lives, the deeper pulse that guides us even when we are distracted, overwhelmed, or disconnected from ourselves. My journey has not only been professional, rooted in decades of clinical work, study, and observation. It has also been </w:t>
      </w:r>
      <w:r w:rsidRPr="005C6BED">
        <w:rPr>
          <w:rFonts w:ascii="Georgia" w:eastAsia="Georgia" w:hAnsi="Georgia" w:cs="Garamond"/>
          <w:color w:val="000000"/>
          <w:kern w:val="0"/>
          <w14:ligatures w14:val="none"/>
        </w:rPr>
        <w:lastRenderedPageBreak/>
        <w:t>deeply personal. I have lived through the storms, the quiet breakdowns, the questions that follow you into the night, and the moments of grace that remind you that spirit is still present even when you have forgotten how to listen.</w:t>
      </w:r>
    </w:p>
    <w:p w14:paraId="0613BB06" w14:textId="77777777" w:rsidR="005C6BED" w:rsidRPr="005C6BED" w:rsidRDefault="005C6BED" w:rsidP="005C6BED">
      <w:pPr>
        <w:suppressAutoHyphens/>
        <w:spacing w:after="0" w:line="480" w:lineRule="auto"/>
        <w:ind w:firstLine="432"/>
        <w:rPr>
          <w:rFonts w:ascii="Georgia" w:eastAsia="Georgia" w:hAnsi="Georgia" w:cs="Garamond"/>
          <w:color w:val="000000"/>
          <w:kern w:val="0"/>
          <w14:ligatures w14:val="none"/>
        </w:rPr>
      </w:pPr>
      <w:r w:rsidRPr="005C6BED">
        <w:rPr>
          <w:rFonts w:ascii="Georgia" w:eastAsia="Georgia" w:hAnsi="Georgia" w:cs="Garamond"/>
          <w:color w:val="000000"/>
          <w:kern w:val="0"/>
          <w14:ligatures w14:val="none"/>
        </w:rPr>
        <w:t>My experiences shaped me long before I had language for them. They taught me that the mind is powerful, the body is wise, and the spirit never abandons us, even when we lose sight of it. Over decades of work as a mental health clinician and clinical psychologist, I have walked beside people through trauma, grief, confusion, awakening, and the long road back to themselves. I have watched the human spirit bend but not break. I have witnessed people rediscover strength they believed was gone. And I have witnessed the unmistakable moment when someone reconnects with their essence, when the fog lifts and the inner compass begins to turn again. Those moments inspired this book.</w:t>
      </w:r>
    </w:p>
    <w:p w14:paraId="3DFA9B8A" w14:textId="77777777" w:rsidR="005C6BED" w:rsidRPr="005C6BED" w:rsidRDefault="005C6BED" w:rsidP="005C6BED">
      <w:pPr>
        <w:suppressAutoHyphens/>
        <w:spacing w:after="0" w:line="480" w:lineRule="auto"/>
        <w:ind w:firstLine="432"/>
        <w:rPr>
          <w:rFonts w:ascii="Georgia" w:eastAsia="Georgia" w:hAnsi="Georgia" w:cs="Garamond"/>
          <w:color w:val="000000"/>
          <w:kern w:val="0"/>
          <w14:ligatures w14:val="none"/>
        </w:rPr>
      </w:pPr>
      <w:r w:rsidRPr="005C6BED">
        <w:rPr>
          <w:rFonts w:ascii="Georgia" w:eastAsia="Georgia" w:hAnsi="Georgia" w:cs="Garamond"/>
          <w:color w:val="000000"/>
          <w:kern w:val="0"/>
          <w14:ligatures w14:val="none"/>
        </w:rPr>
        <w:t>This work is not theory for me. It is lived truth. I have felt the weight of misalignment and the relief that comes when the mind softens, the body grounds, and the inner voice rises again. My own healing journey forced me to listen in ways I once avoided. It pushed me to remember what I teach others: that essence is steady, that spirit is patient, and that our inner compass never stops broadcasting—it only gets drowned out. This book is an offering to anyone who has drifted from that inner signal.</w:t>
      </w:r>
    </w:p>
    <w:p w14:paraId="522DC61D" w14:textId="77777777" w:rsidR="005C6BED" w:rsidRPr="005C6BED" w:rsidRDefault="005C6BED" w:rsidP="005C6BED">
      <w:pPr>
        <w:suppressAutoHyphens/>
        <w:spacing w:after="0" w:line="480" w:lineRule="auto"/>
        <w:ind w:firstLine="432"/>
        <w:rPr>
          <w:rFonts w:ascii="Georgia" w:eastAsia="Georgia" w:hAnsi="Georgia" w:cs="Garamond"/>
          <w:color w:val="000000"/>
          <w:kern w:val="0"/>
          <w14:ligatures w14:val="none"/>
        </w:rPr>
      </w:pPr>
      <w:r w:rsidRPr="005C6BED">
        <w:rPr>
          <w:rFonts w:ascii="Georgia" w:eastAsia="Georgia" w:hAnsi="Georgia" w:cs="Garamond"/>
          <w:color w:val="000000"/>
          <w:kern w:val="0"/>
          <w14:ligatures w14:val="none"/>
        </w:rPr>
        <w:t>Here, you will not be asked to chase enlightenment or perform some idealized version of spirituality. Instead, you will be asked to return to what is already inside you. To slow down. To breathe. To feel. To reconnect. You will explore the psychology, spirituality, and neuroscience of alignment, not as abstract concepts, but as pathways back to your own truth. You will learn practices that help quiet the noise, soften old patterns, and bring you back into relationship with your essence.</w:t>
      </w:r>
    </w:p>
    <w:p w14:paraId="41161D3A" w14:textId="77777777" w:rsidR="005C6BED" w:rsidRPr="005C6BED" w:rsidRDefault="005C6BED" w:rsidP="005C6BED">
      <w:pPr>
        <w:suppressAutoHyphens/>
        <w:spacing w:after="0" w:line="480" w:lineRule="auto"/>
        <w:ind w:firstLine="432"/>
        <w:rPr>
          <w:rFonts w:ascii="Georgia" w:eastAsia="Georgia" w:hAnsi="Georgia" w:cs="Garamond"/>
          <w:color w:val="000000"/>
          <w:kern w:val="0"/>
          <w14:ligatures w14:val="none"/>
        </w:rPr>
      </w:pPr>
    </w:p>
    <w:p w14:paraId="6E908F11" w14:textId="77777777" w:rsidR="001C6618" w:rsidRPr="005C6BED" w:rsidRDefault="001C6618">
      <w:pPr>
        <w:rPr>
          <w:rFonts w:ascii="Georgia" w:hAnsi="Georgia"/>
        </w:rPr>
      </w:pPr>
    </w:p>
    <w:sectPr w:rsidR="001C6618" w:rsidRPr="005C6B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ocumentProtection w:edit="readOnly" w:formatting="1" w:enforcement="1" w:cryptProviderType="rsaAES" w:cryptAlgorithmClass="hash" w:cryptAlgorithmType="typeAny" w:cryptAlgorithmSid="14" w:cryptSpinCount="100000" w:hash="ImfVfRTH7DQbjEYzOjfjiJXdNfXWlGRL/wGsh5LW7xOxs+QWK4+LCubxrbTI2UhjYgU+ySNViIYVM6dIwCyA3Q==" w:salt="ym7Q6T56Tr/J9YSNdhhJS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BED"/>
    <w:rsid w:val="001C6618"/>
    <w:rsid w:val="003F2E2C"/>
    <w:rsid w:val="005C6BED"/>
    <w:rsid w:val="00F67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AC104"/>
  <w15:chartTrackingRefBased/>
  <w15:docId w15:val="{A890F2F0-73DF-45ED-A9A2-5E3984076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6B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6B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6BE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6BE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6BE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6B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6B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6B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6B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BE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6BE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6BE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6BE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6BE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6B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6B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6B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6BED"/>
    <w:rPr>
      <w:rFonts w:eastAsiaTheme="majorEastAsia" w:cstheme="majorBidi"/>
      <w:color w:val="272727" w:themeColor="text1" w:themeTint="D8"/>
    </w:rPr>
  </w:style>
  <w:style w:type="paragraph" w:styleId="Title">
    <w:name w:val="Title"/>
    <w:basedOn w:val="Normal"/>
    <w:next w:val="Normal"/>
    <w:link w:val="TitleChar"/>
    <w:uiPriority w:val="10"/>
    <w:qFormat/>
    <w:rsid w:val="005C6B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6B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6B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6B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6BED"/>
    <w:pPr>
      <w:spacing w:before="160"/>
      <w:jc w:val="center"/>
    </w:pPr>
    <w:rPr>
      <w:i/>
      <w:iCs/>
      <w:color w:val="404040" w:themeColor="text1" w:themeTint="BF"/>
    </w:rPr>
  </w:style>
  <w:style w:type="character" w:customStyle="1" w:styleId="QuoteChar">
    <w:name w:val="Quote Char"/>
    <w:basedOn w:val="DefaultParagraphFont"/>
    <w:link w:val="Quote"/>
    <w:uiPriority w:val="29"/>
    <w:rsid w:val="005C6BED"/>
    <w:rPr>
      <w:i/>
      <w:iCs/>
      <w:color w:val="404040" w:themeColor="text1" w:themeTint="BF"/>
    </w:rPr>
  </w:style>
  <w:style w:type="paragraph" w:styleId="ListParagraph">
    <w:name w:val="List Paragraph"/>
    <w:basedOn w:val="Normal"/>
    <w:uiPriority w:val="34"/>
    <w:qFormat/>
    <w:rsid w:val="005C6BED"/>
    <w:pPr>
      <w:ind w:left="720"/>
      <w:contextualSpacing/>
    </w:pPr>
  </w:style>
  <w:style w:type="character" w:styleId="IntenseEmphasis">
    <w:name w:val="Intense Emphasis"/>
    <w:basedOn w:val="DefaultParagraphFont"/>
    <w:uiPriority w:val="21"/>
    <w:qFormat/>
    <w:rsid w:val="005C6BED"/>
    <w:rPr>
      <w:i/>
      <w:iCs/>
      <w:color w:val="2F5496" w:themeColor="accent1" w:themeShade="BF"/>
    </w:rPr>
  </w:style>
  <w:style w:type="paragraph" w:styleId="IntenseQuote">
    <w:name w:val="Intense Quote"/>
    <w:basedOn w:val="Normal"/>
    <w:next w:val="Normal"/>
    <w:link w:val="IntenseQuoteChar"/>
    <w:uiPriority w:val="30"/>
    <w:qFormat/>
    <w:rsid w:val="005C6B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6BED"/>
    <w:rPr>
      <w:i/>
      <w:iCs/>
      <w:color w:val="2F5496" w:themeColor="accent1" w:themeShade="BF"/>
    </w:rPr>
  </w:style>
  <w:style w:type="character" w:styleId="IntenseReference">
    <w:name w:val="Intense Reference"/>
    <w:basedOn w:val="DefaultParagraphFont"/>
    <w:uiPriority w:val="32"/>
    <w:qFormat/>
    <w:rsid w:val="005C6BE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995</Words>
  <Characters>5676</Characters>
  <Application>Microsoft Office Word</Application>
  <DocSecurity>8</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Efrain Centeno</dc:creator>
  <cp:keywords/>
  <dc:description/>
  <cp:lastModifiedBy>Dr. Efrain Centeno</cp:lastModifiedBy>
  <cp:revision>1</cp:revision>
  <dcterms:created xsi:type="dcterms:W3CDTF">2026-11-02T21:53:00Z</dcterms:created>
  <dcterms:modified xsi:type="dcterms:W3CDTF">2026-11-02T22:05:00Z</dcterms:modified>
</cp:coreProperties>
</file>